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9FF6E" w14:textId="0F4E9E55" w:rsidR="004F1816" w:rsidRDefault="00CC682D">
      <w:pPr>
        <w:rPr>
          <w:b/>
          <w:bCs/>
          <w:lang w:val="en-US"/>
        </w:rPr>
      </w:pPr>
      <w:r>
        <w:rPr>
          <w:b/>
          <w:bCs/>
          <w:lang w:val="en-US"/>
        </w:rPr>
        <w:t xml:space="preserve">MIDGELAND FARM – HOW THE PREPARATION OF THE MARTON MOSS NEIGHBOURHOOD PLAN LED TO SUBMITTED </w:t>
      </w:r>
      <w:r w:rsidRPr="00D55DF2">
        <w:rPr>
          <w:b/>
          <w:bCs/>
          <w:lang w:val="en-US"/>
        </w:rPr>
        <w:t>POLICY MM8</w:t>
      </w:r>
    </w:p>
    <w:p w14:paraId="561CE69D" w14:textId="48E57F61" w:rsidR="00CC682D" w:rsidRDefault="00CC682D">
      <w:pPr>
        <w:rPr>
          <w:b/>
          <w:bCs/>
          <w:lang w:val="en-US"/>
        </w:rPr>
      </w:pPr>
    </w:p>
    <w:p w14:paraId="27547B24" w14:textId="11956F84" w:rsidR="00CC682D" w:rsidRDefault="00CC682D">
      <w:pPr>
        <w:rPr>
          <w:b/>
          <w:bCs/>
          <w:lang w:val="en-US"/>
        </w:rPr>
      </w:pPr>
      <w:r>
        <w:rPr>
          <w:b/>
          <w:bCs/>
          <w:lang w:val="en-US"/>
        </w:rPr>
        <w:t>Community Support and Local Knowledge</w:t>
      </w:r>
    </w:p>
    <w:p w14:paraId="5B7EC2B8" w14:textId="0F4C0896" w:rsidR="005D7292" w:rsidRDefault="005D7292">
      <w:pPr>
        <w:rPr>
          <w:lang w:val="en-US"/>
        </w:rPr>
      </w:pPr>
      <w:r>
        <w:rPr>
          <w:lang w:val="en-US"/>
        </w:rPr>
        <w:t>Although the Midgeland Farm land is c</w:t>
      </w:r>
      <w:r w:rsidR="00F95B4E">
        <w:rPr>
          <w:lang w:val="en-US"/>
        </w:rPr>
        <w:t>losed to public</w:t>
      </w:r>
      <w:r>
        <w:rPr>
          <w:lang w:val="en-US"/>
        </w:rPr>
        <w:t xml:space="preserve"> access </w:t>
      </w:r>
      <w:r w:rsidR="00807515">
        <w:rPr>
          <w:lang w:val="en-US"/>
        </w:rPr>
        <w:t>the site is well known to local people</w:t>
      </w:r>
      <w:r w:rsidR="00F95B4E">
        <w:rPr>
          <w:lang w:val="en-US"/>
        </w:rPr>
        <w:t xml:space="preserve">. </w:t>
      </w:r>
      <w:r w:rsidR="00EE0200">
        <w:rPr>
          <w:lang w:val="en-US"/>
        </w:rPr>
        <w:t xml:space="preserve">At the outset of preparing the Neighbourhood Plan the Forum conducted a </w:t>
      </w:r>
      <w:r w:rsidR="00D55DF2">
        <w:rPr>
          <w:lang w:val="en-US"/>
        </w:rPr>
        <w:t>Residents’ Survey</w:t>
      </w:r>
      <w:r w:rsidR="00EE0200">
        <w:rPr>
          <w:lang w:val="en-US"/>
        </w:rPr>
        <w:t xml:space="preserve"> seeking the views of local people on the potential issues facing the Marton Moss area and the possible scope to plan for them. It had been hoped that a way of safeguarding the historic buildings could be found and this intention received much support from residents. The Forum also has a unique insight into appreciating Midgeland Farm as one of the Committee members lived there as a child.</w:t>
      </w:r>
    </w:p>
    <w:p w14:paraId="01B6C0E7" w14:textId="7EF269D8" w:rsidR="00CC682D" w:rsidRDefault="00F95B4E">
      <w:pPr>
        <w:rPr>
          <w:lang w:val="en-US"/>
        </w:rPr>
      </w:pPr>
      <w:r>
        <w:rPr>
          <w:lang w:val="en-US"/>
        </w:rPr>
        <w:t xml:space="preserve">The Midgeland Farm land, which extends eastwards outside the Neighbourhood Plan Area, is owned, and managed by Lancashire County Council </w:t>
      </w:r>
      <w:r w:rsidR="005D7292">
        <w:rPr>
          <w:lang w:val="en-US"/>
        </w:rPr>
        <w:t xml:space="preserve">(LCC) </w:t>
      </w:r>
      <w:r>
        <w:rPr>
          <w:lang w:val="en-US"/>
        </w:rPr>
        <w:t xml:space="preserve">as a former domestic landfill site. </w:t>
      </w:r>
      <w:r w:rsidR="00677C7C">
        <w:rPr>
          <w:lang w:val="en-US"/>
        </w:rPr>
        <w:t>Ground i</w:t>
      </w:r>
      <w:r>
        <w:rPr>
          <w:lang w:val="en-US"/>
        </w:rPr>
        <w:t xml:space="preserve">nfrastructure has long been in place to monitor and treat emissions </w:t>
      </w:r>
      <w:r w:rsidR="00677C7C">
        <w:rPr>
          <w:lang w:val="en-US"/>
        </w:rPr>
        <w:t xml:space="preserve">of methane and leachates </w:t>
      </w:r>
      <w:r>
        <w:rPr>
          <w:lang w:val="en-US"/>
        </w:rPr>
        <w:t xml:space="preserve">being given off from the site. Recent investigations </w:t>
      </w:r>
      <w:r w:rsidR="005D7292">
        <w:rPr>
          <w:lang w:val="en-US"/>
        </w:rPr>
        <w:t>carried out by the man</w:t>
      </w:r>
      <w:r w:rsidR="00BC6830">
        <w:rPr>
          <w:lang w:val="en-US"/>
        </w:rPr>
        <w:t>a</w:t>
      </w:r>
      <w:r w:rsidR="005D7292">
        <w:rPr>
          <w:lang w:val="en-US"/>
        </w:rPr>
        <w:t xml:space="preserve">gers (the Lancashire Scientific Service part of LCC) </w:t>
      </w:r>
      <w:r>
        <w:rPr>
          <w:lang w:val="en-US"/>
        </w:rPr>
        <w:t xml:space="preserve">have revealed that </w:t>
      </w:r>
      <w:r w:rsidR="002709C6">
        <w:rPr>
          <w:lang w:val="en-US"/>
        </w:rPr>
        <w:t>such site ma</w:t>
      </w:r>
      <w:r w:rsidR="003766BB">
        <w:rPr>
          <w:lang w:val="en-US"/>
        </w:rPr>
        <w:t>nagement will need to continue for at least a few more years. However not all of the land in the Midgeland Farm site within the Neighbourhood Plan Area has been landfilled. The north west corner field was never tipped on. Part of this field was planted with trees several years ago a</w:t>
      </w:r>
      <w:r w:rsidR="00677C7C">
        <w:rPr>
          <w:lang w:val="en-US"/>
        </w:rPr>
        <w:t>s</w:t>
      </w:r>
      <w:r w:rsidR="003766BB">
        <w:rPr>
          <w:lang w:val="en-US"/>
        </w:rPr>
        <w:t xml:space="preserve"> part</w:t>
      </w:r>
      <w:r w:rsidR="00677C7C">
        <w:rPr>
          <w:lang w:val="en-US"/>
        </w:rPr>
        <w:t>ial implementation</w:t>
      </w:r>
      <w:r w:rsidR="003766BB">
        <w:rPr>
          <w:lang w:val="en-US"/>
        </w:rPr>
        <w:t xml:space="preserve"> of wider restoration proposals for the site. </w:t>
      </w:r>
      <w:r w:rsidR="00677C7C">
        <w:rPr>
          <w:lang w:val="en-US"/>
        </w:rPr>
        <w:t>However, t</w:t>
      </w:r>
      <w:r w:rsidR="003766BB">
        <w:rPr>
          <w:lang w:val="en-US"/>
        </w:rPr>
        <w:t>he trees that were planted have not thrived.</w:t>
      </w:r>
    </w:p>
    <w:p w14:paraId="7ECF5EBC" w14:textId="43F0E635" w:rsidR="003766BB" w:rsidRDefault="003766BB">
      <w:pPr>
        <w:rPr>
          <w:lang w:val="en-US"/>
        </w:rPr>
      </w:pPr>
      <w:r>
        <w:rPr>
          <w:lang w:val="en-US"/>
        </w:rPr>
        <w:t>The buildings on the site comprise a</w:t>
      </w:r>
      <w:r w:rsidR="00677C7C">
        <w:rPr>
          <w:lang w:val="en-US"/>
        </w:rPr>
        <w:t>n early 19</w:t>
      </w:r>
      <w:r w:rsidR="00677C7C" w:rsidRPr="00677C7C">
        <w:rPr>
          <w:vertAlign w:val="superscript"/>
          <w:lang w:val="en-US"/>
        </w:rPr>
        <w:t>th</w:t>
      </w:r>
      <w:r w:rsidR="00677C7C">
        <w:rPr>
          <w:lang w:val="en-US"/>
        </w:rPr>
        <w:t xml:space="preserve"> Century</w:t>
      </w:r>
      <w:r>
        <w:rPr>
          <w:lang w:val="en-US"/>
        </w:rPr>
        <w:t xml:space="preserve"> farmhouse and various outbuildings from that time that are local</w:t>
      </w:r>
      <w:r w:rsidR="009349BC">
        <w:rPr>
          <w:lang w:val="en-US"/>
        </w:rPr>
        <w:t>ly</w:t>
      </w:r>
      <w:r>
        <w:rPr>
          <w:lang w:val="en-US"/>
        </w:rPr>
        <w:t xml:space="preserve"> listed, plus much more modern barn structures. The County Council have recently structurally surveyed</w:t>
      </w:r>
      <w:r w:rsidR="005D7292">
        <w:rPr>
          <w:lang w:val="en-US"/>
        </w:rPr>
        <w:t xml:space="preserve"> all the buildings and from that the Forum understands that all the structures are in poor condition. In particular the farmhouse is said to be in state of advanced dereliction following significant deterioration in recent years. Visual observations by members of the Forum bear that out.</w:t>
      </w:r>
      <w:r w:rsidR="00807515">
        <w:rPr>
          <w:lang w:val="en-US"/>
        </w:rPr>
        <w:t xml:space="preserve"> The deterioration appears to have mainly arisen from exposure to weather conditions although some vandalism may have</w:t>
      </w:r>
      <w:r w:rsidR="009349BC">
        <w:rPr>
          <w:lang w:val="en-US"/>
        </w:rPr>
        <w:t xml:space="preserve"> also</w:t>
      </w:r>
      <w:r w:rsidR="00807515">
        <w:rPr>
          <w:lang w:val="en-US"/>
        </w:rPr>
        <w:t xml:space="preserve"> contributed</w:t>
      </w:r>
      <w:r w:rsidR="009349BC">
        <w:rPr>
          <w:lang w:val="en-US"/>
        </w:rPr>
        <w:t xml:space="preserve"> to the dereliction</w:t>
      </w:r>
      <w:r w:rsidR="00807515">
        <w:rPr>
          <w:lang w:val="en-US"/>
        </w:rPr>
        <w:t xml:space="preserve">. The farmhouse is fenced off in an attempt to prevent unauthorised access and </w:t>
      </w:r>
      <w:r w:rsidR="00677C7C">
        <w:rPr>
          <w:lang w:val="en-US"/>
        </w:rPr>
        <w:t xml:space="preserve">it </w:t>
      </w:r>
      <w:r w:rsidR="00807515">
        <w:rPr>
          <w:lang w:val="en-US"/>
        </w:rPr>
        <w:t>is considered to be unsafe to enter.</w:t>
      </w:r>
    </w:p>
    <w:p w14:paraId="32DDC48E" w14:textId="6A8C369E" w:rsidR="00807515" w:rsidRDefault="00807515">
      <w:pPr>
        <w:rPr>
          <w:lang w:val="en-US"/>
        </w:rPr>
      </w:pPr>
      <w:r>
        <w:rPr>
          <w:lang w:val="en-US"/>
        </w:rPr>
        <w:t>The Forum understands that few interior period features remain within the farmhouse and as such the building substantially remains as an empty shell.</w:t>
      </w:r>
    </w:p>
    <w:p w14:paraId="0E2FAF83" w14:textId="566CDC73" w:rsidR="005D7292" w:rsidRDefault="005D7292">
      <w:pPr>
        <w:rPr>
          <w:lang w:val="en-US"/>
        </w:rPr>
      </w:pPr>
    </w:p>
    <w:p w14:paraId="295219E5" w14:textId="20183AD2" w:rsidR="005D7292" w:rsidRPr="00677C7C" w:rsidRDefault="005D7292">
      <w:pPr>
        <w:rPr>
          <w:b/>
          <w:bCs/>
          <w:lang w:val="en-US"/>
        </w:rPr>
      </w:pPr>
      <w:r w:rsidRPr="00CC682D">
        <w:rPr>
          <w:b/>
          <w:bCs/>
          <w:lang w:val="en-US"/>
        </w:rPr>
        <w:t>Engaging with</w:t>
      </w:r>
      <w:r>
        <w:rPr>
          <w:b/>
          <w:bCs/>
          <w:lang w:val="en-US"/>
        </w:rPr>
        <w:t xml:space="preserve"> Lancashire County Council</w:t>
      </w:r>
    </w:p>
    <w:p w14:paraId="35442979" w14:textId="77777777" w:rsidR="00FF5AF2" w:rsidRDefault="005D7292">
      <w:pPr>
        <w:rPr>
          <w:lang w:val="en-US"/>
        </w:rPr>
      </w:pPr>
      <w:r>
        <w:rPr>
          <w:lang w:val="en-US"/>
        </w:rPr>
        <w:t>The Forum understands that LCC</w:t>
      </w:r>
      <w:r w:rsidR="009349BC">
        <w:rPr>
          <w:lang w:val="en-US"/>
        </w:rPr>
        <w:t xml:space="preserve"> has</w:t>
      </w:r>
      <w:r>
        <w:rPr>
          <w:lang w:val="en-US"/>
        </w:rPr>
        <w:t xml:space="preserve"> been liaising with Blackpool Council for many years</w:t>
      </w:r>
      <w:r w:rsidR="00677C7C">
        <w:rPr>
          <w:lang w:val="en-US"/>
        </w:rPr>
        <w:t xml:space="preserve"> concerning the prospects of transferring the ownership to the latter authority who have in turn considered potential uses for the farmhouse. However, th</w:t>
      </w:r>
      <w:r w:rsidR="009349BC">
        <w:rPr>
          <w:lang w:val="en-US"/>
        </w:rPr>
        <w:t xml:space="preserve">ose discussions have not resulted in any </w:t>
      </w:r>
      <w:r w:rsidR="00FF5AF2">
        <w:rPr>
          <w:lang w:val="en-US"/>
        </w:rPr>
        <w:t>tangible outcomes.</w:t>
      </w:r>
      <w:r w:rsidR="00677C7C">
        <w:rPr>
          <w:lang w:val="en-US"/>
        </w:rPr>
        <w:t xml:space="preserve"> </w:t>
      </w:r>
    </w:p>
    <w:p w14:paraId="5CC72164" w14:textId="318B177A" w:rsidR="00D55DF2" w:rsidRDefault="00FF5AF2">
      <w:pPr>
        <w:rPr>
          <w:lang w:val="en-US"/>
        </w:rPr>
      </w:pPr>
      <w:r>
        <w:rPr>
          <w:lang w:val="en-US"/>
        </w:rPr>
        <w:t>Ever since it was designated</w:t>
      </w:r>
      <w:r w:rsidR="00677C7C">
        <w:rPr>
          <w:lang w:val="en-US"/>
        </w:rPr>
        <w:t xml:space="preserve"> approximately four years ago </w:t>
      </w:r>
      <w:r>
        <w:rPr>
          <w:lang w:val="en-US"/>
        </w:rPr>
        <w:t>the Forum has</w:t>
      </w:r>
      <w:r w:rsidR="00D55DF2">
        <w:rPr>
          <w:lang w:val="en-US"/>
        </w:rPr>
        <w:t xml:space="preserve"> engage</w:t>
      </w:r>
      <w:r>
        <w:rPr>
          <w:lang w:val="en-US"/>
        </w:rPr>
        <w:t>d</w:t>
      </w:r>
      <w:r w:rsidR="00D55DF2">
        <w:rPr>
          <w:lang w:val="en-US"/>
        </w:rPr>
        <w:t xml:space="preserve"> with the County Council.</w:t>
      </w:r>
      <w:r>
        <w:rPr>
          <w:lang w:val="en-US"/>
        </w:rPr>
        <w:t xml:space="preserve"> </w:t>
      </w:r>
      <w:r w:rsidR="00D55DF2">
        <w:rPr>
          <w:lang w:val="en-US"/>
        </w:rPr>
        <w:t>Accompanied by staff from the Lancashire Scientific Service Forum members have been able to visit the site</w:t>
      </w:r>
      <w:r>
        <w:rPr>
          <w:lang w:val="en-US"/>
        </w:rPr>
        <w:t xml:space="preserve"> on several occasions</w:t>
      </w:r>
      <w:r w:rsidR="00D55DF2">
        <w:rPr>
          <w:lang w:val="en-US"/>
        </w:rPr>
        <w:t xml:space="preserve"> </w:t>
      </w:r>
      <w:r>
        <w:rPr>
          <w:lang w:val="en-US"/>
        </w:rPr>
        <w:t>to</w:t>
      </w:r>
      <w:r w:rsidR="00D55DF2">
        <w:rPr>
          <w:lang w:val="en-US"/>
        </w:rPr>
        <w:t xml:space="preserve"> visually inspect the buildings (from a safe distance) and also observe how the remainder of the site is</w:t>
      </w:r>
      <w:r>
        <w:rPr>
          <w:lang w:val="en-US"/>
        </w:rPr>
        <w:t xml:space="preserve"> being</w:t>
      </w:r>
      <w:r w:rsidR="00D55DF2">
        <w:rPr>
          <w:lang w:val="en-US"/>
        </w:rPr>
        <w:t xml:space="preserve"> used and managed</w:t>
      </w:r>
      <w:r>
        <w:rPr>
          <w:lang w:val="en-US"/>
        </w:rPr>
        <w:t xml:space="preserve"> so as to evaluate its future prospect possibilities.</w:t>
      </w:r>
    </w:p>
    <w:p w14:paraId="427C6889" w14:textId="531DBD36" w:rsidR="0098707F" w:rsidRDefault="0098707F">
      <w:pPr>
        <w:rPr>
          <w:lang w:val="en-US"/>
        </w:rPr>
      </w:pPr>
      <w:r>
        <w:rPr>
          <w:lang w:val="en-US"/>
        </w:rPr>
        <w:t xml:space="preserve">At each stage of producing the Neighbourhood Plan several key </w:t>
      </w:r>
      <w:r w:rsidR="009349BC">
        <w:rPr>
          <w:lang w:val="en-US"/>
        </w:rPr>
        <w:t xml:space="preserve">LCC </w:t>
      </w:r>
      <w:r>
        <w:rPr>
          <w:lang w:val="en-US"/>
        </w:rPr>
        <w:t xml:space="preserve">officer contacts have been included </w:t>
      </w:r>
      <w:r w:rsidR="00FF5AF2">
        <w:rPr>
          <w:lang w:val="en-US"/>
        </w:rPr>
        <w:t xml:space="preserve">by the Forum </w:t>
      </w:r>
      <w:r>
        <w:rPr>
          <w:lang w:val="en-US"/>
        </w:rPr>
        <w:t>in the formal consultations with the County Council, including planning and the Scientific Service</w:t>
      </w:r>
      <w:r w:rsidR="009349BC">
        <w:rPr>
          <w:lang w:val="en-US"/>
        </w:rPr>
        <w:t xml:space="preserve"> staff</w:t>
      </w:r>
      <w:r>
        <w:rPr>
          <w:lang w:val="en-US"/>
        </w:rPr>
        <w:t xml:space="preserve">. No formal responses were received until </w:t>
      </w:r>
      <w:r w:rsidR="009349BC">
        <w:rPr>
          <w:lang w:val="en-US"/>
        </w:rPr>
        <w:t>LCC’s</w:t>
      </w:r>
      <w:r>
        <w:rPr>
          <w:lang w:val="en-US"/>
        </w:rPr>
        <w:t xml:space="preserve"> Regulation 16 representation. That response is considered disappointing by the Forum as it </w:t>
      </w:r>
      <w:r w:rsidR="00FF5AF2">
        <w:rPr>
          <w:lang w:val="en-US"/>
        </w:rPr>
        <w:t xml:space="preserve">is </w:t>
      </w:r>
      <w:r>
        <w:rPr>
          <w:lang w:val="en-US"/>
        </w:rPr>
        <w:t>limited in scope and clarity.</w:t>
      </w:r>
    </w:p>
    <w:p w14:paraId="560C27E1" w14:textId="77777777" w:rsidR="00D55DF2" w:rsidRDefault="00D55DF2">
      <w:pPr>
        <w:rPr>
          <w:lang w:val="en-US"/>
        </w:rPr>
      </w:pPr>
    </w:p>
    <w:p w14:paraId="0524C628" w14:textId="62FE198E" w:rsidR="00CC682D" w:rsidRDefault="00CC682D">
      <w:pPr>
        <w:rPr>
          <w:b/>
          <w:bCs/>
          <w:lang w:val="en-US"/>
        </w:rPr>
      </w:pPr>
      <w:r>
        <w:rPr>
          <w:b/>
          <w:bCs/>
          <w:lang w:val="en-US"/>
        </w:rPr>
        <w:t>Liaising with Blackpool Council</w:t>
      </w:r>
    </w:p>
    <w:p w14:paraId="492740D7" w14:textId="653E17D0" w:rsidR="00CC682D" w:rsidRDefault="009349BC">
      <w:pPr>
        <w:rPr>
          <w:lang w:val="en-US"/>
        </w:rPr>
      </w:pPr>
      <w:r>
        <w:rPr>
          <w:lang w:val="en-US"/>
        </w:rPr>
        <w:t xml:space="preserve">Aside from the normal on-going contacts with Blackpool’s planning officers concerning all aspects of the Local Plan, the forum has had close liaison with a member of the Council’s </w:t>
      </w:r>
      <w:r w:rsidR="00FF5AF2">
        <w:rPr>
          <w:lang w:val="en-US"/>
        </w:rPr>
        <w:t>open spaces staff and a senior director.</w:t>
      </w:r>
      <w:r w:rsidR="00544587">
        <w:rPr>
          <w:lang w:val="en-US"/>
        </w:rPr>
        <w:t xml:space="preserve"> Again, unfortunately those discussions have not concluded with a clear way forward.</w:t>
      </w:r>
    </w:p>
    <w:p w14:paraId="72C0BB47" w14:textId="77777777" w:rsidR="00B1085D" w:rsidRDefault="00B1085D">
      <w:pPr>
        <w:rPr>
          <w:lang w:val="en-US"/>
        </w:rPr>
      </w:pPr>
    </w:p>
    <w:p w14:paraId="555B4042" w14:textId="13751BE5" w:rsidR="00CC682D" w:rsidRDefault="00CC682D">
      <w:pPr>
        <w:rPr>
          <w:b/>
          <w:bCs/>
          <w:lang w:val="en-US"/>
        </w:rPr>
      </w:pPr>
      <w:r w:rsidRPr="00CC682D">
        <w:rPr>
          <w:b/>
          <w:bCs/>
          <w:lang w:val="en-US"/>
        </w:rPr>
        <w:t xml:space="preserve">Efforts </w:t>
      </w:r>
      <w:r>
        <w:rPr>
          <w:b/>
          <w:bCs/>
          <w:lang w:val="en-US"/>
        </w:rPr>
        <w:t>Made to Work with Blackpool Civic Trust</w:t>
      </w:r>
    </w:p>
    <w:p w14:paraId="0EBBCCA1" w14:textId="4B0BCA19" w:rsidR="00CC682D" w:rsidRDefault="00544587">
      <w:pPr>
        <w:rPr>
          <w:lang w:val="en-US"/>
        </w:rPr>
      </w:pPr>
      <w:r>
        <w:rPr>
          <w:lang w:val="en-US"/>
        </w:rPr>
        <w:t>Not surprisingly given its historic significance the Civic Trust have had an interest in Midgeland Farm. It is understood that the Trust commissioned and received a detailed report on the structural condition and restoration prospects of the locally listed buildings on the site. However sadly, despite ma</w:t>
      </w:r>
      <w:r w:rsidR="00BC6830">
        <w:rPr>
          <w:lang w:val="en-US"/>
        </w:rPr>
        <w:t>n</w:t>
      </w:r>
      <w:r>
        <w:rPr>
          <w:lang w:val="en-US"/>
        </w:rPr>
        <w:t>y requests the Forum has n</w:t>
      </w:r>
      <w:r w:rsidR="00BC6830">
        <w:rPr>
          <w:lang w:val="en-US"/>
        </w:rPr>
        <w:t>ot</w:t>
      </w:r>
      <w:r>
        <w:rPr>
          <w:lang w:val="en-US"/>
        </w:rPr>
        <w:t xml:space="preserve"> been granted sight of the report. It is thought that this is because the report is pessimistic about the costs of restoring the buildings. Since the report was done the condition of the historic structures has further worsened.</w:t>
      </w:r>
    </w:p>
    <w:p w14:paraId="1CA3DCF0" w14:textId="77777777" w:rsidR="00544587" w:rsidRDefault="00544587">
      <w:pPr>
        <w:rPr>
          <w:lang w:val="en-US"/>
        </w:rPr>
      </w:pPr>
    </w:p>
    <w:p w14:paraId="584D1B69" w14:textId="0041734C" w:rsidR="00CC682D" w:rsidRDefault="00544587">
      <w:pPr>
        <w:rPr>
          <w:b/>
          <w:bCs/>
          <w:lang w:val="en-US"/>
        </w:rPr>
      </w:pPr>
      <w:r>
        <w:rPr>
          <w:b/>
          <w:bCs/>
          <w:lang w:val="en-US"/>
        </w:rPr>
        <w:t>Taking Account of</w:t>
      </w:r>
      <w:r w:rsidR="00CC682D">
        <w:rPr>
          <w:b/>
          <w:bCs/>
          <w:lang w:val="en-US"/>
        </w:rPr>
        <w:t xml:space="preserve"> the Pre-existing Evidence</w:t>
      </w:r>
    </w:p>
    <w:p w14:paraId="3EF2EC03" w14:textId="358399C0" w:rsidR="00CC682D" w:rsidRDefault="00544587">
      <w:pPr>
        <w:rPr>
          <w:lang w:val="en-US"/>
        </w:rPr>
      </w:pPr>
      <w:r>
        <w:rPr>
          <w:lang w:val="en-US"/>
        </w:rPr>
        <w:t>In preparing the Neighbourhood Plan</w:t>
      </w:r>
      <w:r w:rsidR="00EE0200">
        <w:rPr>
          <w:lang w:val="en-US"/>
        </w:rPr>
        <w:t xml:space="preserve"> full account has been taken </w:t>
      </w:r>
      <w:r w:rsidR="00354B2C">
        <w:rPr>
          <w:lang w:val="en-US"/>
        </w:rPr>
        <w:t>of the</w:t>
      </w:r>
      <w:r w:rsidR="00EE0200">
        <w:rPr>
          <w:lang w:val="en-US"/>
        </w:rPr>
        <w:t xml:space="preserve"> key </w:t>
      </w:r>
      <w:r w:rsidR="00354B2C">
        <w:rPr>
          <w:lang w:val="en-US"/>
        </w:rPr>
        <w:t>report</w:t>
      </w:r>
      <w:r w:rsidR="00EE0200">
        <w:rPr>
          <w:lang w:val="en-US"/>
        </w:rPr>
        <w:t xml:space="preserve"> available to the Forum</w:t>
      </w:r>
      <w:r w:rsidR="00354B2C">
        <w:rPr>
          <w:lang w:val="en-US"/>
        </w:rPr>
        <w:t xml:space="preserve"> – the Midgeland Farm Historic Building Assessment. This provides a very valuable source of information concerning the heritage value and characteristics of the farmhouse and its associated outbuildings constructed around the same time. However, the report dates from 2009, since then </w:t>
      </w:r>
      <w:r w:rsidR="00BC6830">
        <w:rPr>
          <w:lang w:val="en-US"/>
        </w:rPr>
        <w:t xml:space="preserve">the </w:t>
      </w:r>
      <w:r w:rsidR="00354B2C">
        <w:rPr>
          <w:lang w:val="en-US"/>
        </w:rPr>
        <w:t>condition of the building has deteriorated considerably.</w:t>
      </w:r>
    </w:p>
    <w:p w14:paraId="0D2619CB" w14:textId="09B833C7" w:rsidR="00A85981" w:rsidRDefault="00A85981">
      <w:pPr>
        <w:rPr>
          <w:lang w:val="en-US"/>
        </w:rPr>
      </w:pPr>
    </w:p>
    <w:p w14:paraId="7AA70127" w14:textId="1A51C4D6" w:rsidR="00A85981" w:rsidRPr="00A85981" w:rsidRDefault="00E52F25">
      <w:pPr>
        <w:rPr>
          <w:b/>
          <w:bCs/>
          <w:lang w:val="en-US"/>
        </w:rPr>
      </w:pPr>
      <w:r>
        <w:rPr>
          <w:b/>
          <w:bCs/>
          <w:lang w:val="en-US"/>
        </w:rPr>
        <w:t>The Case</w:t>
      </w:r>
      <w:r w:rsidR="00A85981">
        <w:rPr>
          <w:b/>
          <w:bCs/>
          <w:lang w:val="en-US"/>
        </w:rPr>
        <w:t xml:space="preserve"> for Public Use of Midgeland Farm</w:t>
      </w:r>
    </w:p>
    <w:p w14:paraId="5E7C6A9B" w14:textId="61E930CD" w:rsidR="00E52F25" w:rsidRDefault="00E52F25" w:rsidP="00E52F25">
      <w:pPr>
        <w:ind w:right="-330"/>
      </w:pPr>
      <w:r>
        <w:t>This can be summarised as:</w:t>
      </w:r>
    </w:p>
    <w:p w14:paraId="6612B16B" w14:textId="66B3B99A" w:rsidR="00E52F25" w:rsidRPr="00E52F25" w:rsidRDefault="00E52F25" w:rsidP="00E52F25">
      <w:pPr>
        <w:pStyle w:val="ListParagraph"/>
        <w:numPr>
          <w:ilvl w:val="0"/>
          <w:numId w:val="2"/>
        </w:numPr>
        <w:rPr>
          <w:rFonts w:eastAsia="Times New Roman"/>
        </w:rPr>
      </w:pPr>
      <w:r w:rsidRPr="00E52F25">
        <w:rPr>
          <w:rFonts w:eastAsia="Times New Roman"/>
        </w:rPr>
        <w:t>The site is well located right next to the local community</w:t>
      </w:r>
      <w:r w:rsidR="007C7EAC">
        <w:rPr>
          <w:rFonts w:eastAsia="Times New Roman"/>
        </w:rPr>
        <w:t>;</w:t>
      </w:r>
    </w:p>
    <w:p w14:paraId="762D5266" w14:textId="17E44481" w:rsidR="00E52F25" w:rsidRPr="00E52F25" w:rsidRDefault="00E52F25" w:rsidP="00E52F25">
      <w:pPr>
        <w:pStyle w:val="ListParagraph"/>
        <w:numPr>
          <w:ilvl w:val="0"/>
          <w:numId w:val="2"/>
        </w:numPr>
        <w:rPr>
          <w:rFonts w:eastAsia="Times New Roman"/>
        </w:rPr>
      </w:pPr>
      <w:r w:rsidRPr="00E52F25">
        <w:rPr>
          <w:rFonts w:eastAsia="Times New Roman"/>
        </w:rPr>
        <w:t>It has sufficient area to accommodate a variety of different open uses</w:t>
      </w:r>
      <w:r w:rsidR="007C7EAC">
        <w:rPr>
          <w:rFonts w:eastAsia="Times New Roman"/>
        </w:rPr>
        <w:t>;</w:t>
      </w:r>
    </w:p>
    <w:p w14:paraId="43BF0EE9" w14:textId="2B24D07F" w:rsidR="00E52F25" w:rsidRPr="00E52F25" w:rsidRDefault="00E52F25" w:rsidP="00E52F25">
      <w:pPr>
        <w:pStyle w:val="ListParagraph"/>
        <w:numPr>
          <w:ilvl w:val="0"/>
          <w:numId w:val="2"/>
        </w:numPr>
        <w:rPr>
          <w:rFonts w:eastAsia="Times New Roman"/>
        </w:rPr>
      </w:pPr>
      <w:r w:rsidRPr="00E52F25">
        <w:rPr>
          <w:rFonts w:eastAsia="Times New Roman"/>
        </w:rPr>
        <w:t>Such uses would help meet a local need not met elsewhere on the Moss</w:t>
      </w:r>
      <w:r w:rsidR="007C7EAC">
        <w:rPr>
          <w:rFonts w:eastAsia="Times New Roman"/>
        </w:rPr>
        <w:t>;</w:t>
      </w:r>
    </w:p>
    <w:p w14:paraId="13ABE43A" w14:textId="3E5F647D" w:rsidR="00E52F25" w:rsidRPr="00E52F25" w:rsidRDefault="00E52F25" w:rsidP="00E52F25">
      <w:pPr>
        <w:pStyle w:val="ListParagraph"/>
        <w:numPr>
          <w:ilvl w:val="0"/>
          <w:numId w:val="2"/>
        </w:numPr>
        <w:ind w:right="-613"/>
        <w:rPr>
          <w:rFonts w:eastAsia="Times New Roman"/>
        </w:rPr>
      </w:pPr>
      <w:r w:rsidRPr="00E52F25">
        <w:rPr>
          <w:rFonts w:eastAsia="Times New Roman"/>
        </w:rPr>
        <w:t>It has one public owner who ought to have a moral obligation to see it is put to beneficial use</w:t>
      </w:r>
      <w:r w:rsidR="007C7EAC">
        <w:rPr>
          <w:rFonts w:eastAsia="Times New Roman"/>
        </w:rPr>
        <w:t>;</w:t>
      </w:r>
    </w:p>
    <w:p w14:paraId="445F47E8" w14:textId="6C9EECC5" w:rsidR="00E52F25" w:rsidRPr="00E52F25" w:rsidRDefault="00E52F25" w:rsidP="00E52F25">
      <w:pPr>
        <w:pStyle w:val="ListParagraph"/>
        <w:numPr>
          <w:ilvl w:val="0"/>
          <w:numId w:val="2"/>
        </w:numPr>
        <w:rPr>
          <w:rFonts w:eastAsia="Times New Roman"/>
        </w:rPr>
      </w:pPr>
      <w:r w:rsidRPr="00E52F25">
        <w:rPr>
          <w:rFonts w:eastAsia="Times New Roman"/>
        </w:rPr>
        <w:t>The site has local historic significance that can be recognised in a community re-use</w:t>
      </w:r>
      <w:r w:rsidR="007C7EAC">
        <w:rPr>
          <w:rFonts w:eastAsia="Times New Roman"/>
        </w:rPr>
        <w:t>.</w:t>
      </w:r>
    </w:p>
    <w:p w14:paraId="16566A06" w14:textId="232337AA" w:rsidR="00E52F25" w:rsidRDefault="00E52F25" w:rsidP="00E52F25">
      <w:pPr>
        <w:ind w:firstLine="60"/>
      </w:pPr>
    </w:p>
    <w:p w14:paraId="45ED5AD7" w14:textId="3DC2B928" w:rsidR="00354B2C" w:rsidRDefault="00354B2C">
      <w:pPr>
        <w:rPr>
          <w:lang w:val="en-US"/>
        </w:rPr>
      </w:pPr>
    </w:p>
    <w:p w14:paraId="7245FF35" w14:textId="13E7A1EF" w:rsidR="00354B2C" w:rsidRDefault="00354B2C">
      <w:pPr>
        <w:rPr>
          <w:b/>
          <w:bCs/>
          <w:lang w:val="en-US"/>
        </w:rPr>
      </w:pPr>
      <w:r>
        <w:rPr>
          <w:b/>
          <w:bCs/>
          <w:lang w:val="en-US"/>
        </w:rPr>
        <w:t>Conclusion</w:t>
      </w:r>
    </w:p>
    <w:p w14:paraId="383C0FC3" w14:textId="2178B688" w:rsidR="00354B2C" w:rsidRPr="00354B2C" w:rsidRDefault="00354B2C">
      <w:pPr>
        <w:rPr>
          <w:lang w:val="en-US"/>
        </w:rPr>
      </w:pPr>
      <w:r>
        <w:rPr>
          <w:lang w:val="en-US"/>
        </w:rPr>
        <w:t xml:space="preserve">At the outset of producing the Neighbourhood Plan the Forum was optimistic that in some way the historic buildings at Midgeland Farm could be safeguarded and form a feature of heritage interest </w:t>
      </w:r>
      <w:r w:rsidR="00A85981">
        <w:rPr>
          <w:lang w:val="en-US"/>
        </w:rPr>
        <w:t>in a wider much needed</w:t>
      </w:r>
      <w:r>
        <w:rPr>
          <w:lang w:val="en-US"/>
        </w:rPr>
        <w:t xml:space="preserve"> community park</w:t>
      </w:r>
      <w:r w:rsidR="00A85981">
        <w:rPr>
          <w:lang w:val="en-US"/>
        </w:rPr>
        <w:t xml:space="preserve"> resource</w:t>
      </w:r>
      <w:r>
        <w:rPr>
          <w:lang w:val="en-US"/>
        </w:rPr>
        <w:t>. However</w:t>
      </w:r>
      <w:r w:rsidR="00A85981">
        <w:rPr>
          <w:lang w:val="en-US"/>
        </w:rPr>
        <w:t xml:space="preserve">, sadly with the passage of time not only have the prospects of saving the buildings much diminished following further </w:t>
      </w:r>
      <w:r w:rsidR="00E52F25">
        <w:rPr>
          <w:lang w:val="en-US"/>
        </w:rPr>
        <w:t xml:space="preserve">structural </w:t>
      </w:r>
      <w:r w:rsidR="00A85981">
        <w:rPr>
          <w:lang w:val="en-US"/>
        </w:rPr>
        <w:t>deterioration</w:t>
      </w:r>
      <w:r w:rsidR="00E52F25">
        <w:rPr>
          <w:lang w:val="en-US"/>
        </w:rPr>
        <w:t>,</w:t>
      </w:r>
      <w:r w:rsidR="00A85981">
        <w:rPr>
          <w:lang w:val="en-US"/>
        </w:rPr>
        <w:t xml:space="preserve"> the presence of the now dangerous </w:t>
      </w:r>
      <w:r w:rsidR="00E52F25">
        <w:rPr>
          <w:lang w:val="en-US"/>
        </w:rPr>
        <w:t>buildings</w:t>
      </w:r>
      <w:r w:rsidR="007C7EAC">
        <w:rPr>
          <w:lang w:val="en-US"/>
        </w:rPr>
        <w:t>,</w:t>
      </w:r>
      <w:r w:rsidR="00A85981">
        <w:rPr>
          <w:lang w:val="en-US"/>
        </w:rPr>
        <w:t xml:space="preserve"> is a major obstacle to the</w:t>
      </w:r>
      <w:r w:rsidR="00E52F25">
        <w:rPr>
          <w:lang w:val="en-US"/>
        </w:rPr>
        <w:t xml:space="preserve"> overall</w:t>
      </w:r>
      <w:r w:rsidR="00A85981">
        <w:rPr>
          <w:lang w:val="en-US"/>
        </w:rPr>
        <w:t xml:space="preserve"> site being opened up to public use. To think otherwise is delusional. </w:t>
      </w:r>
      <w:r w:rsidR="00E52F25">
        <w:rPr>
          <w:lang w:val="en-US"/>
        </w:rPr>
        <w:t xml:space="preserve">Nevertheless, it is accepted that the Plan cannot </w:t>
      </w:r>
      <w:r w:rsidR="007C7EAC">
        <w:rPr>
          <w:lang w:val="en-US"/>
        </w:rPr>
        <w:t xml:space="preserve">simply </w:t>
      </w:r>
      <w:r w:rsidR="00E52F25">
        <w:rPr>
          <w:lang w:val="en-US"/>
        </w:rPr>
        <w:t>assume the historic buildings will be demolished, a separate procedure and decision process needs to be followed.</w:t>
      </w:r>
    </w:p>
    <w:p w14:paraId="59384C81" w14:textId="5FDBE334" w:rsidR="00354B2C" w:rsidRDefault="00354B2C">
      <w:pPr>
        <w:rPr>
          <w:lang w:val="en-US"/>
        </w:rPr>
      </w:pPr>
    </w:p>
    <w:p w14:paraId="3F27FC72" w14:textId="77777777" w:rsidR="00CC682D" w:rsidRPr="00CC682D" w:rsidRDefault="00CC682D">
      <w:pPr>
        <w:rPr>
          <w:lang w:val="en-US"/>
        </w:rPr>
      </w:pPr>
    </w:p>
    <w:sectPr w:rsidR="00CC682D" w:rsidRPr="00CC682D" w:rsidSect="00E52F25">
      <w:pgSz w:w="11906" w:h="16838"/>
      <w:pgMar w:top="567"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7E63"/>
    <w:multiLevelType w:val="multilevel"/>
    <w:tmpl w:val="26F294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33234A4"/>
    <w:multiLevelType w:val="multilevel"/>
    <w:tmpl w:val="4F3C1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76163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34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82D"/>
    <w:rsid w:val="002709C6"/>
    <w:rsid w:val="00354B2C"/>
    <w:rsid w:val="003766BB"/>
    <w:rsid w:val="004F1816"/>
    <w:rsid w:val="00544587"/>
    <w:rsid w:val="005D7292"/>
    <w:rsid w:val="0060046D"/>
    <w:rsid w:val="00677C7C"/>
    <w:rsid w:val="007C7EAC"/>
    <w:rsid w:val="00807515"/>
    <w:rsid w:val="009349BC"/>
    <w:rsid w:val="0098707F"/>
    <w:rsid w:val="00A85981"/>
    <w:rsid w:val="00B1085D"/>
    <w:rsid w:val="00BC6830"/>
    <w:rsid w:val="00C71AA9"/>
    <w:rsid w:val="00CC682D"/>
    <w:rsid w:val="00D55DF2"/>
    <w:rsid w:val="00E52F25"/>
    <w:rsid w:val="00EE0200"/>
    <w:rsid w:val="00F95B4E"/>
    <w:rsid w:val="00FF5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2C07"/>
  <w15:chartTrackingRefBased/>
  <w15:docId w15:val="{01BE3B7B-1AF3-4D55-8412-1FC1E191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F25"/>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julian.jackson@blueyonder.co.uk</dc:creator>
  <cp:keywords/>
  <dc:description/>
  <cp:lastModifiedBy>julian.jackson@blueyonder.co.uk</cp:lastModifiedBy>
  <cp:revision>7</cp:revision>
  <dcterms:created xsi:type="dcterms:W3CDTF">2023-02-08T14:02:00Z</dcterms:created>
  <dcterms:modified xsi:type="dcterms:W3CDTF">2023-02-13T15:46:00Z</dcterms:modified>
</cp:coreProperties>
</file>