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bidi w:val="0"/>
      </w:pPr>
      <w:r>
        <w:rPr>
          <w:rtl w:val="0"/>
        </w:rPr>
        <w:t>Meeting held at South Shore Tennis Club on 14/09/2023</w:t>
      </w:r>
    </w:p>
    <w:p>
      <w:pPr>
        <w:pStyle w:val="Body"/>
        <w:bidi w:val="0"/>
      </w:pPr>
    </w:p>
    <w:p>
      <w:pPr>
        <w:pStyle w:val="Body"/>
        <w:bidi w:val="0"/>
      </w:pPr>
      <w:r>
        <w:rPr>
          <w:rtl w:val="0"/>
        </w:rPr>
        <w:t>Present:</w:t>
      </w:r>
    </w:p>
    <w:p>
      <w:pPr>
        <w:pStyle w:val="Body"/>
        <w:bidi w:val="0"/>
      </w:pPr>
      <w:r>
        <w:rPr>
          <w:rtl w:val="0"/>
        </w:rPr>
        <w:t>P.Hargreaves, R.Hargreaves, B.Charlton, H.Feeney, I.Jackson, S.Jackson, S.Woodhouse, S.Woodhouse, B.Fish, R.Johnston, T.Neal, S.Denning, M.Cotton, J.Cotton, S.Bromwich, D.Burrows, D.Balshaw, C. Bakalaske, P.Maddock, C.Heneghan, M.Heneghan, P.Langley, Y.Langley, M.Anson, J.Howell, W.Paylor, R.Debby, S.Debby, A.Powell, N.Powell, P.Steeden, B.Green, C.Green, J.Ashworth, E.Ashworth, A.Allen,B.Allen, P.Green, A.Young, J.Stringer, A.Amatiello, J.Amatiello, J.Knight, J.Wilson, J.Eaves, S.Haslem, P.Haslem, R.Hall, M.Hall, C.Threlfall, Cllr. G.Baker, S.Down, J.Baker, B.Shipton. Nick and Lynn?</w:t>
      </w:r>
    </w:p>
    <w:p>
      <w:pPr>
        <w:pStyle w:val="Body"/>
        <w:bidi w:val="0"/>
      </w:pPr>
    </w:p>
    <w:p>
      <w:pPr>
        <w:pStyle w:val="Body"/>
        <w:bidi w:val="0"/>
      </w:pPr>
      <w:r>
        <w:rPr>
          <w:rtl w:val="0"/>
        </w:rPr>
        <w:t>Apologies.</w:t>
      </w:r>
    </w:p>
    <w:p>
      <w:pPr>
        <w:pStyle w:val="Body"/>
        <w:bidi w:val="0"/>
      </w:pPr>
      <w:r>
        <w:rPr>
          <w:rtl w:val="0"/>
          <w:lang w:val="fr-FR"/>
        </w:rPr>
        <w:t>Y. Shevloff, P.Shevloff, L.Satterthwaite.</w:t>
      </w:r>
    </w:p>
    <w:p>
      <w:pPr>
        <w:pStyle w:val="Body"/>
        <w:bidi w:val="0"/>
      </w:pPr>
    </w:p>
    <w:p>
      <w:pPr>
        <w:pStyle w:val="Body"/>
        <w:bidi w:val="0"/>
      </w:pPr>
      <w:r>
        <w:rPr>
          <w:rtl w:val="0"/>
        </w:rPr>
        <w:t>Chairman, Steve Woodhouse, welcomed everyone and explained that the meeting was to go through the short summary of the Plan (the whole Plan is 55 pages in total) and then take questions at the end.</w:t>
      </w:r>
    </w:p>
    <w:p>
      <w:pPr>
        <w:pStyle w:val="Body"/>
        <w:bidi w:val="0"/>
      </w:pPr>
      <w:r>
        <w:rPr>
          <w:rtl w:val="0"/>
        </w:rPr>
        <w:t xml:space="preserve">Hopefully this will allow members of the Forum to determine how </w:t>
      </w:r>
      <w:r>
        <w:rPr>
          <w:rtl w:val="0"/>
        </w:rPr>
        <w:t> </w:t>
      </w:r>
      <w:r>
        <w:rPr>
          <w:rtl w:val="0"/>
        </w:rPr>
        <w:t>they will vote in the forthcoming Referendum.</w:t>
      </w:r>
    </w:p>
    <w:p>
      <w:pPr>
        <w:pStyle w:val="Body"/>
        <w:bidi w:val="0"/>
      </w:pPr>
      <w:r>
        <w:rPr>
          <w:rtl w:val="0"/>
        </w:rPr>
        <w:t xml:space="preserve">The Referendum will take place at South Shore Tennis Club on Thursday 5th October between 7:00a.m. </w:t>
      </w:r>
      <w:r>
        <w:rPr>
          <w:rtl w:val="0"/>
        </w:rPr>
        <w:t> </w:t>
      </w:r>
      <w:r>
        <w:rPr>
          <w:rtl w:val="0"/>
        </w:rPr>
        <w:t>and 10:00p.m.</w:t>
      </w:r>
    </w:p>
    <w:p>
      <w:pPr>
        <w:pStyle w:val="Body"/>
        <w:bidi w:val="0"/>
      </w:pPr>
      <w:r>
        <w:rPr>
          <w:rtl w:val="0"/>
        </w:rPr>
        <w:t>He went on to thank the members of the Committee for their help in producing the plan which has taken almost 5 years to complete. He paid special attention to Julian Jackson from Envision who guided us through this process with his experience and patience.</w:t>
      </w:r>
    </w:p>
    <w:p>
      <w:pPr>
        <w:pStyle w:val="Body"/>
        <w:bidi w:val="0"/>
      </w:pPr>
    </w:p>
    <w:p>
      <w:pPr>
        <w:pStyle w:val="Body"/>
        <w:bidi w:val="0"/>
      </w:pPr>
      <w:r>
        <w:rPr>
          <w:rtl w:val="0"/>
        </w:rPr>
        <w:t>A PowerPoint presentation followed showing the main points of the Plan.</w:t>
      </w:r>
    </w:p>
    <w:p>
      <w:pPr>
        <w:pStyle w:val="Body"/>
        <w:bidi w:val="0"/>
      </w:pPr>
      <w:r>
        <w:rPr>
          <w:rtl w:val="0"/>
        </w:rPr>
        <w:t>Steve quoted the External Examiner</w:t>
      </w:r>
      <w:r>
        <w:rPr>
          <w:rtl w:val="1"/>
        </w:rPr>
        <w:t>’</w:t>
      </w:r>
      <w:r>
        <w:rPr>
          <w:rtl w:val="0"/>
          <w:lang w:val="es-ES_tradnl"/>
        </w:rPr>
        <w:t>s conclusion:</w:t>
      </w:r>
    </w:p>
    <w:p>
      <w:pPr>
        <w:pStyle w:val="Body"/>
        <w:bidi w:val="0"/>
      </w:pPr>
    </w:p>
    <w:p>
      <w:pPr>
        <w:pStyle w:val="Body"/>
        <w:bidi w:val="0"/>
      </w:pPr>
      <w:r>
        <w:rPr>
          <w:rtl w:val="0"/>
        </w:rPr>
        <w:t xml:space="preserve">“ </w:t>
      </w:r>
      <w:r>
        <w:rPr>
          <w:rtl w:val="0"/>
        </w:rPr>
        <w:t>The MMNF and other voluntary contributors are to be commended for their efforts in producing a Plan which has merits of being concise and comprehensive.</w:t>
      </w:r>
    </w:p>
    <w:p>
      <w:pPr>
        <w:pStyle w:val="Body"/>
        <w:bidi w:val="0"/>
      </w:pPr>
      <w:r>
        <w:rPr>
          <w:rtl w:val="0"/>
        </w:rPr>
        <w:t>The Plan is logical, very informative and well illustrated.</w:t>
      </w:r>
    </w:p>
    <w:p>
      <w:pPr>
        <w:pStyle w:val="Body"/>
        <w:bidi w:val="0"/>
      </w:pPr>
      <w:r>
        <w:rPr>
          <w:rtl w:val="0"/>
        </w:rPr>
        <w:t>I enjoyed examining it and visiting the area.</w:t>
      </w:r>
    </w:p>
    <w:p>
      <w:pPr>
        <w:pStyle w:val="Body"/>
        <w:bidi w:val="0"/>
      </w:pPr>
      <w:r>
        <w:rPr>
          <w:rtl w:val="0"/>
        </w:rPr>
        <w:t>I agree with the Chairman of the MMNF in the Forward to the Plan that it has been</w:t>
      </w:r>
    </w:p>
    <w:p>
      <w:pPr>
        <w:pStyle w:val="Body"/>
        <w:bidi w:val="0"/>
      </w:pPr>
      <w:r>
        <w:rPr>
          <w:rtl w:val="0"/>
        </w:rPr>
        <w:t xml:space="preserve">“ </w:t>
      </w:r>
      <w:r>
        <w:rPr>
          <w:rtl w:val="0"/>
        </w:rPr>
        <w:t>pitched about right</w:t>
      </w:r>
      <w:r>
        <w:rPr>
          <w:rtl w:val="0"/>
        </w:rPr>
        <w:t>”</w:t>
      </w:r>
      <w:r>
        <w:rPr>
          <w:rtl w:val="0"/>
        </w:rPr>
        <w:t>.</w:t>
      </w:r>
    </w:p>
    <w:p>
      <w:pPr>
        <w:pStyle w:val="Body"/>
        <w:bidi w:val="0"/>
      </w:pPr>
      <w:r>
        <w:rPr>
          <w:rtl w:val="0"/>
        </w:rPr>
        <w:t>The Consultation Statement and the Basic Conditions Statement were extremely useful, are were the constructive responses from the MMNF and BC to my questions of clarification.</w:t>
      </w:r>
    </w:p>
    <w:p>
      <w:pPr>
        <w:pStyle w:val="Body"/>
        <w:bidi w:val="0"/>
      </w:pPr>
      <w:r>
        <w:rPr>
          <w:rtl w:val="0"/>
        </w:rPr>
        <w:t xml:space="preserve">Subject to the recommended modifications, the MMNF will make a positive contribution to the Development Plan for the area and should enable the attractive character and appearance of Marton Moss to be maintained whilst enabling sustainable development to proceed. </w:t>
      </w:r>
      <w:r>
        <w:rPr>
          <w:rtl w:val="1"/>
          <w:lang w:val="ar-SA" w:bidi="ar-SA"/>
        </w:rPr>
        <w:t>“</w:t>
      </w:r>
    </w:p>
    <w:p>
      <w:pPr>
        <w:pStyle w:val="Body"/>
        <w:bidi w:val="0"/>
      </w:pPr>
    </w:p>
    <w:p>
      <w:pPr>
        <w:pStyle w:val="Body"/>
        <w:bidi w:val="0"/>
      </w:pPr>
      <w:r>
        <w:rPr>
          <w:rtl w:val="0"/>
        </w:rPr>
        <w:t>Midgeland Farm.</w:t>
      </w:r>
    </w:p>
    <w:p>
      <w:pPr>
        <w:pStyle w:val="Body"/>
        <w:bidi w:val="0"/>
      </w:pPr>
      <w:r>
        <w:rPr>
          <w:rtl w:val="0"/>
        </w:rPr>
        <w:t>Steve explained that despite having extensive discussions with Lancashire Scientific Services, Blackpool Council and Blackpool Civic Trust the future of the Midgeland Farm Site has yet to be resolved and is the biggest disappointment to him personally.</w:t>
      </w:r>
    </w:p>
    <w:p>
      <w:pPr>
        <w:pStyle w:val="Body"/>
        <w:bidi w:val="0"/>
      </w:pPr>
      <w:r>
        <w:rPr>
          <w:rtl w:val="0"/>
        </w:rPr>
        <w:t>It was hoped that some form of woodland area, which would be open for public use, could be established but the costs involved in securing and making safe the old farm buildings would be prohibitive.</w:t>
      </w:r>
    </w:p>
    <w:p>
      <w:pPr>
        <w:pStyle w:val="Body"/>
        <w:bidi w:val="0"/>
      </w:pPr>
      <w:r>
        <w:rPr>
          <w:rtl w:val="0"/>
        </w:rPr>
        <w:t>There may be a compromise coming in the form of BioChar sequestration which would allow some woodland area with paths and bridleways. Unfortunately this could not be agreed on in time for it to be included in the Plan.</w:t>
      </w:r>
    </w:p>
    <w:p>
      <w:pPr>
        <w:pStyle w:val="Body"/>
        <w:bidi w:val="0"/>
      </w:pPr>
    </w:p>
    <w:p>
      <w:pPr>
        <w:pStyle w:val="Body"/>
        <w:bidi w:val="0"/>
      </w:pPr>
      <w:r>
        <w:rPr>
          <w:rtl w:val="0"/>
          <w:lang w:val="it-IT"/>
        </w:rPr>
        <w:t>Questions:</w:t>
      </w:r>
    </w:p>
    <w:p>
      <w:pPr>
        <w:pStyle w:val="Body"/>
        <w:bidi w:val="0"/>
      </w:pPr>
      <w:r>
        <w:rPr>
          <w:rtl w:val="0"/>
        </w:rPr>
        <w:t>There was a question regarding the increase in traffic on School Road and when the M55/Heyhouses Link road would be completed.</w:t>
      </w:r>
    </w:p>
    <w:p>
      <w:pPr>
        <w:pStyle w:val="Body"/>
        <w:bidi w:val="0"/>
      </w:pPr>
      <w:r>
        <w:rPr>
          <w:rtl w:val="0"/>
        </w:rPr>
        <w:t>Cllr. Graham Baker, who was at the meeting, said that there has been an announcement that the opening has been delayed and put back until Spring 2024.</w:t>
      </w:r>
    </w:p>
    <w:p>
      <w:pPr>
        <w:pStyle w:val="Body"/>
        <w:bidi w:val="0"/>
      </w:pPr>
    </w:p>
    <w:p>
      <w:pPr>
        <w:pStyle w:val="Body"/>
        <w:bidi w:val="0"/>
      </w:pPr>
      <w:r>
        <w:rPr>
          <w:rtl w:val="0"/>
        </w:rPr>
        <w:t>Someone asked how Planning Applications would be decided if the Plan does not go ahead.</w:t>
      </w:r>
    </w:p>
    <w:p>
      <w:pPr>
        <w:pStyle w:val="Body"/>
        <w:bidi w:val="0"/>
      </w:pPr>
      <w:r>
        <w:rPr>
          <w:rtl w:val="0"/>
        </w:rPr>
        <w:t>Steve explained that it will all go back to Blackpool Council and CS26 will continue to apply.</w:t>
      </w:r>
    </w:p>
    <w:p>
      <w:pPr>
        <w:pStyle w:val="Body"/>
        <w:bidi w:val="0"/>
      </w:pPr>
    </w:p>
    <w:p>
      <w:pPr>
        <w:pStyle w:val="Body"/>
        <w:bidi w:val="0"/>
      </w:pPr>
      <w:r>
        <w:rPr>
          <w:rtl w:val="0"/>
        </w:rPr>
        <w:t>Another question was about how many votes are needed for the Plan to get through.</w:t>
      </w:r>
    </w:p>
    <w:p>
      <w:pPr>
        <w:pStyle w:val="Body"/>
        <w:bidi w:val="0"/>
      </w:pPr>
      <w:r>
        <w:rPr>
          <w:rtl w:val="0"/>
        </w:rPr>
        <w:t xml:space="preserve">Steve answered that it only needed one more </w:t>
      </w:r>
      <w:r>
        <w:rPr>
          <w:rtl w:val="1"/>
          <w:lang w:val="ar-SA" w:bidi="ar-SA"/>
        </w:rPr>
        <w:t>“</w:t>
      </w:r>
      <w:r>
        <w:rPr>
          <w:rtl w:val="0"/>
        </w:rPr>
        <w:t>yes</w:t>
      </w:r>
      <w:r>
        <w:rPr>
          <w:rtl w:val="0"/>
        </w:rPr>
        <w:t xml:space="preserve">” </w:t>
      </w:r>
      <w:r>
        <w:rPr>
          <w:rtl w:val="0"/>
        </w:rPr>
        <w:t xml:space="preserve">vote than the </w:t>
      </w:r>
      <w:r>
        <w:rPr>
          <w:rtl w:val="1"/>
          <w:lang w:val="ar-SA" w:bidi="ar-SA"/>
        </w:rPr>
        <w:t>“</w:t>
      </w:r>
      <w:r>
        <w:rPr>
          <w:rtl w:val="0"/>
        </w:rPr>
        <w:t>no</w:t>
      </w:r>
      <w:r>
        <w:rPr>
          <w:rtl w:val="0"/>
        </w:rPr>
        <w:t xml:space="preserve">” </w:t>
      </w:r>
      <w:r>
        <w:rPr>
          <w:rtl w:val="0"/>
        </w:rPr>
        <w:t>votes and wasn</w:t>
      </w:r>
      <w:r>
        <w:rPr>
          <w:rtl w:val="1"/>
        </w:rPr>
        <w:t>’</w:t>
      </w:r>
      <w:r>
        <w:rPr>
          <w:rtl w:val="0"/>
        </w:rPr>
        <w:t>t reliant on numbers. However he encouraged everyone to vote on the day.</w:t>
      </w:r>
    </w:p>
    <w:p>
      <w:pPr>
        <w:pStyle w:val="Body"/>
        <w:bidi w:val="0"/>
      </w:pPr>
    </w:p>
    <w:p>
      <w:pPr>
        <w:pStyle w:val="Body"/>
        <w:bidi w:val="0"/>
      </w:pPr>
      <w:r>
        <w:rPr>
          <w:rtl w:val="0"/>
        </w:rPr>
        <w:t>Final Word.</w:t>
      </w:r>
    </w:p>
    <w:p>
      <w:pPr>
        <w:pStyle w:val="Body"/>
        <w:bidi w:val="0"/>
      </w:pPr>
    </w:p>
    <w:p>
      <w:pPr>
        <w:pStyle w:val="Body"/>
        <w:bidi w:val="0"/>
      </w:pPr>
      <w:r>
        <w:rPr>
          <w:rtl w:val="0"/>
        </w:rPr>
        <w:t>Steve emphasised about the importance of this opportunity for the opinions of the residents of the Marton Moss area to have a direct influence on Blackpool Council.</w:t>
      </w:r>
    </w:p>
    <w:p>
      <w:pPr>
        <w:pStyle w:val="Body"/>
        <w:bidi w:val="0"/>
      </w:pPr>
      <w:r>
        <w:rPr>
          <w:rtl w:val="0"/>
        </w:rPr>
        <w:t>This will only be achieved if the Plan gets through.</w:t>
      </w:r>
    </w:p>
    <w:p>
      <w:pPr>
        <w:pStyle w:val="Body"/>
        <w:bidi w:val="0"/>
      </w:pPr>
    </w:p>
    <w:p>
      <w:pPr>
        <w:pStyle w:val="Body"/>
        <w:bidi w:val="0"/>
      </w:pPr>
      <w:r>
        <w:rPr>
          <w:rtl w:val="0"/>
        </w:rPr>
        <w:t>Looking to the future, the Forum will complete its work on 26th March 2024, the Committee is due for renewal and if the Plan is to be implemented there needs to be representation from residents, landowners and businesses.</w:t>
      </w:r>
    </w:p>
    <w:p>
      <w:pPr>
        <w:pStyle w:val="Body"/>
        <w:bidi w:val="0"/>
      </w:pPr>
      <w:r>
        <w:rPr>
          <w:rtl w:val="0"/>
        </w:rPr>
        <w:t>It is hoped that some younger members will step forward to represent the Marton Moss area. Anyone interested in being part of the future of our area should get in touch with Steve.</w:t>
      </w:r>
    </w:p>
    <w:p>
      <w:pPr>
        <w:pStyle w:val="Body"/>
        <w:bidi w:val="0"/>
      </w:pPr>
      <w:r/>
    </w:p>
    <w:sectPr>
      <w:headerReference w:type="default" r:id="rId4"/>
      <w:footerReference w:type="default" r:id="rId5"/>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